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8C" w:rsidRPr="00A224D9" w:rsidRDefault="00D8198C" w:rsidP="00D8198C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eastAsia="HiraKakuProN-W3" w:cstheme="minorHAnsi"/>
          <w:b/>
          <w:bCs/>
          <w:kern w:val="1"/>
        </w:rPr>
      </w:pPr>
    </w:p>
    <w:p w:rsidR="00D8198C" w:rsidRPr="00A224D9" w:rsidRDefault="00D8198C" w:rsidP="00D8198C">
      <w:pPr>
        <w:pStyle w:val="Sottotitolo"/>
        <w:suppressLineNumbers/>
        <w:spacing w:before="0" w:after="0"/>
        <w:ind w:left="5670"/>
        <w:jc w:val="left"/>
        <w:rPr>
          <w:rFonts w:asciiTheme="minorHAnsi" w:eastAsia="HiraKakuProN-W3" w:hAnsiTheme="minorHAnsi" w:cstheme="minorHAnsi"/>
          <w:i w:val="0"/>
          <w:iCs w:val="0"/>
          <w:kern w:val="1"/>
          <w:sz w:val="22"/>
          <w:szCs w:val="22"/>
          <w:lang w:eastAsia="en-US" w:bidi="ar-SA"/>
        </w:rPr>
      </w:pPr>
      <w:r w:rsidRPr="00A224D9">
        <w:rPr>
          <w:rFonts w:asciiTheme="minorHAnsi" w:eastAsia="HiraKakuProN-W3" w:hAnsiTheme="minorHAnsi" w:cstheme="minorHAnsi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D8198C" w:rsidRPr="00A224D9" w:rsidRDefault="00D8198C" w:rsidP="00D8198C">
      <w:pPr>
        <w:pStyle w:val="Sottotitolo"/>
        <w:suppressLineNumbers/>
        <w:spacing w:before="0" w:after="0"/>
        <w:ind w:left="5670"/>
        <w:jc w:val="left"/>
        <w:rPr>
          <w:rFonts w:asciiTheme="minorHAnsi" w:eastAsia="HiraKakuProN-W3" w:hAnsiTheme="minorHAnsi" w:cstheme="minorHAnsi"/>
          <w:i w:val="0"/>
          <w:iCs w:val="0"/>
          <w:kern w:val="1"/>
          <w:sz w:val="22"/>
          <w:szCs w:val="22"/>
          <w:lang w:eastAsia="en-US" w:bidi="ar-SA"/>
        </w:rPr>
      </w:pPr>
      <w:r w:rsidRPr="00A224D9">
        <w:rPr>
          <w:rFonts w:asciiTheme="minorHAnsi" w:eastAsia="HiraKakuProN-W3" w:hAnsiTheme="minorHAnsi" w:cstheme="minorHAnsi"/>
          <w:i w:val="0"/>
          <w:iCs w:val="0"/>
          <w:kern w:val="1"/>
          <w:sz w:val="22"/>
          <w:szCs w:val="22"/>
          <w:lang w:eastAsia="en-US" w:bidi="ar-SA"/>
        </w:rPr>
        <w:t xml:space="preserve">ASP Città di Bologna </w:t>
      </w:r>
    </w:p>
    <w:p w:rsidR="00D8198C" w:rsidRPr="00A224D9" w:rsidRDefault="00D8198C" w:rsidP="00D8198C">
      <w:pPr>
        <w:pStyle w:val="Standard"/>
        <w:suppressLineNumbers/>
        <w:ind w:left="5670"/>
        <w:rPr>
          <w:rFonts w:asciiTheme="minorHAnsi" w:eastAsia="HiraKakuProN-W3" w:hAnsiTheme="minorHAnsi" w:cstheme="minorHAnsi"/>
          <w:kern w:val="1"/>
          <w:sz w:val="22"/>
          <w:szCs w:val="22"/>
          <w:lang w:eastAsia="en-US" w:bidi="ar-SA"/>
        </w:rPr>
      </w:pPr>
      <w:r w:rsidRPr="00A224D9">
        <w:rPr>
          <w:rFonts w:asciiTheme="minorHAnsi" w:eastAsia="HiraKakuProN-W3" w:hAnsiTheme="minorHAnsi" w:cstheme="minorHAnsi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D8198C" w:rsidRPr="00A224D9" w:rsidRDefault="00D8198C" w:rsidP="00D8198C">
      <w:pPr>
        <w:pStyle w:val="Standard"/>
        <w:suppressLineNumbers/>
        <w:ind w:left="5670"/>
        <w:jc w:val="center"/>
        <w:rPr>
          <w:rFonts w:asciiTheme="minorHAnsi" w:eastAsia="HiraKakuProN-W3" w:hAnsiTheme="minorHAnsi" w:cstheme="minorHAnsi"/>
          <w:kern w:val="1"/>
          <w:sz w:val="22"/>
          <w:szCs w:val="22"/>
          <w:lang w:eastAsia="en-US" w:bidi="ar-SA"/>
        </w:rPr>
      </w:pPr>
    </w:p>
    <w:p w:rsidR="00D8198C" w:rsidRPr="00A224D9" w:rsidRDefault="00D8198C" w:rsidP="00D8198C">
      <w:pPr>
        <w:pStyle w:val="Standard"/>
        <w:suppressLineNumbers/>
        <w:rPr>
          <w:rFonts w:asciiTheme="minorHAnsi" w:hAnsiTheme="minorHAnsi" w:cstheme="minorHAnsi"/>
          <w:b/>
          <w:sz w:val="22"/>
          <w:szCs w:val="22"/>
        </w:rPr>
      </w:pPr>
    </w:p>
    <w:p w:rsidR="005D6C12" w:rsidRPr="00A224D9" w:rsidRDefault="005D6C12" w:rsidP="005D6C12">
      <w:pPr>
        <w:pStyle w:val="Standard"/>
        <w:suppressLineNumbers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A224D9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invio all’indirizzo </w:t>
      </w:r>
      <w:hyperlink r:id="rId7" w:history="1">
        <w:r w:rsidRPr="00A224D9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asp@pec.aspbologna.it</w:t>
        </w:r>
      </w:hyperlink>
      <w:r w:rsidRPr="00A224D9">
        <w:rPr>
          <w:rFonts w:asciiTheme="minorHAnsi" w:eastAsia="Calibri" w:hAnsiTheme="minorHAnsi" w:cstheme="minorHAnsi"/>
          <w:sz w:val="22"/>
          <w:szCs w:val="22"/>
          <w:lang w:eastAsia="it-IT"/>
        </w:rPr>
        <w:t>.</w:t>
      </w:r>
    </w:p>
    <w:p w:rsidR="005D6C12" w:rsidRPr="00A224D9" w:rsidRDefault="005D6C12" w:rsidP="00D8198C">
      <w:pPr>
        <w:pStyle w:val="Standard"/>
        <w:suppressLineNumbers/>
        <w:rPr>
          <w:rFonts w:asciiTheme="minorHAnsi" w:hAnsiTheme="minorHAnsi" w:cstheme="minorHAnsi"/>
          <w:b/>
          <w:sz w:val="22"/>
          <w:szCs w:val="22"/>
        </w:rPr>
      </w:pP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4D9">
        <w:rPr>
          <w:rFonts w:asciiTheme="minorHAnsi" w:hAnsiTheme="minorHAnsi" w:cstheme="minorHAnsi"/>
          <w:b/>
          <w:sz w:val="22"/>
          <w:szCs w:val="22"/>
        </w:rPr>
        <w:t>OGGETTO</w:t>
      </w:r>
      <w:r w:rsidRPr="00A224D9">
        <w:rPr>
          <w:rFonts w:asciiTheme="minorHAnsi" w:hAnsiTheme="minorHAnsi" w:cstheme="minorHAnsi"/>
          <w:sz w:val="22"/>
          <w:szCs w:val="22"/>
        </w:rPr>
        <w:t xml:space="preserve">: </w:t>
      </w:r>
      <w:r w:rsidRPr="00A224D9">
        <w:rPr>
          <w:rFonts w:asciiTheme="minorHAnsi" w:hAnsiTheme="minorHAnsi" w:cstheme="minorHAnsi"/>
          <w:b/>
          <w:sz w:val="22"/>
          <w:szCs w:val="22"/>
        </w:rPr>
        <w:t>Procedura negoziata sotto soglia ai sensi dell’art. 36, comma 2, lett. b) del d</w:t>
      </w:r>
      <w:r w:rsidR="00912F48" w:rsidRPr="00A224D9">
        <w:rPr>
          <w:rFonts w:asciiTheme="minorHAnsi" w:hAnsiTheme="minorHAnsi" w:cstheme="minorHAnsi"/>
          <w:b/>
          <w:sz w:val="22"/>
          <w:szCs w:val="22"/>
        </w:rPr>
        <w:t>.lgs. n. 50/2016</w:t>
      </w:r>
      <w:r w:rsidRPr="00A224D9">
        <w:rPr>
          <w:rFonts w:asciiTheme="minorHAnsi" w:hAnsiTheme="minorHAnsi" w:cstheme="minorHAnsi"/>
          <w:b/>
          <w:sz w:val="22"/>
          <w:szCs w:val="22"/>
        </w:rPr>
        <w:t xml:space="preserve">, per l’affidamento </w:t>
      </w:r>
      <w:r w:rsidR="00E16955" w:rsidRPr="00A224D9">
        <w:rPr>
          <w:rFonts w:asciiTheme="minorHAnsi" w:hAnsiTheme="minorHAnsi" w:cstheme="minorHAnsi"/>
          <w:b/>
          <w:sz w:val="22"/>
          <w:szCs w:val="22"/>
        </w:rPr>
        <w:t>del</w:t>
      </w:r>
      <w:r w:rsidRPr="00A224D9">
        <w:rPr>
          <w:rFonts w:asciiTheme="minorHAnsi" w:hAnsiTheme="minorHAnsi" w:cstheme="minorHAnsi"/>
          <w:b/>
          <w:sz w:val="22"/>
          <w:szCs w:val="22"/>
        </w:rPr>
        <w:t>:</w:t>
      </w:r>
    </w:p>
    <w:p w:rsidR="00E16955" w:rsidRPr="00A224D9" w:rsidRDefault="00E16955" w:rsidP="00D8198C">
      <w:pPr>
        <w:pStyle w:val="Standard"/>
        <w:suppressLineNumber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16955" w:rsidRPr="00A224D9" w:rsidRDefault="00E16955" w:rsidP="00E16955">
      <w:pPr>
        <w:tabs>
          <w:tab w:val="left" w:pos="1418"/>
        </w:tabs>
        <w:spacing w:after="240"/>
        <w:jc w:val="both"/>
        <w:rPr>
          <w:rFonts w:cstheme="minorHAnsi"/>
          <w:b/>
        </w:rPr>
      </w:pPr>
      <w:r w:rsidRPr="00A224D9">
        <w:rPr>
          <w:rFonts w:cstheme="minorHAnsi"/>
          <w:b/>
        </w:rPr>
        <w:t xml:space="preserve">SERVIZIO CENTRALIZZATO </w:t>
      </w:r>
      <w:proofErr w:type="spellStart"/>
      <w:r w:rsidRPr="00A224D9">
        <w:rPr>
          <w:rFonts w:cstheme="minorHAnsi"/>
          <w:b/>
        </w:rPr>
        <w:t>DI</w:t>
      </w:r>
      <w:proofErr w:type="spellEnd"/>
      <w:r w:rsidRPr="00A224D9">
        <w:rPr>
          <w:rFonts w:cstheme="minorHAnsi"/>
          <w:b/>
        </w:rPr>
        <w:t xml:space="preserve"> MEDIAZIONE LINGUISTICO-CULTURALE E </w:t>
      </w:r>
      <w:proofErr w:type="spellStart"/>
      <w:r w:rsidRPr="00A224D9">
        <w:rPr>
          <w:rFonts w:cstheme="minorHAnsi"/>
          <w:b/>
        </w:rPr>
        <w:t>DI</w:t>
      </w:r>
      <w:proofErr w:type="spellEnd"/>
      <w:r w:rsidRPr="00A224D9">
        <w:rPr>
          <w:rFonts w:cstheme="minorHAnsi"/>
          <w:b/>
        </w:rPr>
        <w:t xml:space="preserve"> INTERPRETARIATO RIVOLTO AI SERVIZI INTERNI ED ESTERNI DEL COMUNE </w:t>
      </w:r>
      <w:proofErr w:type="spellStart"/>
      <w:r w:rsidRPr="00A224D9">
        <w:rPr>
          <w:rFonts w:cstheme="minorHAnsi"/>
          <w:b/>
        </w:rPr>
        <w:t>DI</w:t>
      </w:r>
      <w:proofErr w:type="spellEnd"/>
      <w:r w:rsidRPr="00A224D9">
        <w:rPr>
          <w:rFonts w:cstheme="minorHAnsi"/>
          <w:b/>
        </w:rPr>
        <w:t xml:space="preserve"> BOLOGNA E </w:t>
      </w:r>
      <w:proofErr w:type="spellStart"/>
      <w:r w:rsidRPr="00A224D9">
        <w:rPr>
          <w:rFonts w:cstheme="minorHAnsi"/>
          <w:b/>
        </w:rPr>
        <w:t>DI</w:t>
      </w:r>
      <w:proofErr w:type="spellEnd"/>
      <w:r w:rsidRPr="00A224D9">
        <w:rPr>
          <w:rFonts w:cstheme="minorHAnsi"/>
          <w:b/>
        </w:rPr>
        <w:t xml:space="preserve"> ASP CITTA’ </w:t>
      </w:r>
      <w:proofErr w:type="spellStart"/>
      <w:r w:rsidRPr="00A224D9">
        <w:rPr>
          <w:rFonts w:cstheme="minorHAnsi"/>
          <w:b/>
        </w:rPr>
        <w:t>DI</w:t>
      </w:r>
      <w:proofErr w:type="spellEnd"/>
      <w:r w:rsidRPr="00A224D9">
        <w:rPr>
          <w:rFonts w:cstheme="minorHAnsi"/>
          <w:b/>
        </w:rPr>
        <w:t xml:space="preserve"> BOLOGNA </w:t>
      </w:r>
    </w:p>
    <w:p w:rsidR="00D8198C" w:rsidRPr="00A224D9" w:rsidRDefault="00D8198C" w:rsidP="00D8198C">
      <w:pPr>
        <w:pStyle w:val="Standard"/>
        <w:suppressLineNumbers/>
        <w:ind w:left="5670"/>
        <w:jc w:val="both"/>
        <w:rPr>
          <w:rFonts w:asciiTheme="minorHAnsi" w:eastAsia="HiraKakuProN-W3" w:hAnsiTheme="minorHAnsi" w:cstheme="minorHAnsi"/>
          <w:kern w:val="1"/>
          <w:sz w:val="22"/>
          <w:szCs w:val="22"/>
          <w:lang w:eastAsia="en-US" w:bidi="ar-SA"/>
        </w:rPr>
      </w:pPr>
    </w:p>
    <w:p w:rsidR="00D8198C" w:rsidRPr="00A224D9" w:rsidRDefault="00D8198C" w:rsidP="00D8198C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HiraKakuProN-W3" w:cstheme="minorHAnsi"/>
          <w:b/>
          <w:kern w:val="1"/>
        </w:rPr>
      </w:pPr>
      <w:r w:rsidRPr="00A224D9">
        <w:rPr>
          <w:rFonts w:eastAsia="HiraKakuProN-W3" w:cstheme="minorHAnsi"/>
          <w:b/>
          <w:kern w:val="1"/>
        </w:rPr>
        <w:t>Istanza di ammissione alla procedura e dichiarazione del possesso dei requisiti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>Il/La Sottoscritto/a</w:t>
      </w:r>
      <w:r w:rsidR="00A224D9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5E64B1">
        <w:rPr>
          <w:rFonts w:asciiTheme="minorHAnsi" w:hAnsiTheme="minorHAnsi" w:cstheme="minorHAnsi"/>
          <w:sz w:val="22"/>
          <w:szCs w:val="22"/>
        </w:rPr>
        <w:t>_____________________</w:t>
      </w:r>
      <w:r w:rsidR="00E17A93">
        <w:rPr>
          <w:rFonts w:asciiTheme="minorHAnsi" w:hAnsiTheme="minorHAnsi" w:cstheme="minorHAnsi"/>
          <w:sz w:val="22"/>
          <w:szCs w:val="22"/>
        </w:rPr>
        <w:t>_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>Nato/a__ a ______________________________________________</w:t>
      </w:r>
      <w:r w:rsidR="005E64B1">
        <w:rPr>
          <w:rFonts w:asciiTheme="minorHAnsi" w:hAnsiTheme="minorHAnsi" w:cstheme="minorHAnsi"/>
          <w:sz w:val="22"/>
          <w:szCs w:val="22"/>
        </w:rPr>
        <w:t>_____________</w:t>
      </w:r>
      <w:r w:rsidRPr="00A224D9">
        <w:rPr>
          <w:rFonts w:asciiTheme="minorHAnsi" w:hAnsiTheme="minorHAnsi" w:cstheme="minorHAnsi"/>
          <w:sz w:val="22"/>
          <w:szCs w:val="22"/>
        </w:rPr>
        <w:t xml:space="preserve"> (Prov. _____________)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>C.F.___________________________________________________________________________________</w:t>
      </w:r>
      <w:r w:rsidR="00A224D9">
        <w:rPr>
          <w:rFonts w:asciiTheme="minorHAnsi" w:hAnsiTheme="minorHAnsi" w:cstheme="minorHAnsi"/>
          <w:sz w:val="22"/>
          <w:szCs w:val="22"/>
        </w:rPr>
        <w:t>__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>nella sua qualità di_______________________________________________________________________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>dell'Operatore Economico:_____________________________________________</w:t>
      </w:r>
      <w:r w:rsidR="005E64B1">
        <w:rPr>
          <w:rFonts w:asciiTheme="minorHAnsi" w:hAnsiTheme="minorHAnsi" w:cstheme="minorHAnsi"/>
          <w:sz w:val="22"/>
          <w:szCs w:val="22"/>
        </w:rPr>
        <w:t>____________________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>con sede in _______________________________</w:t>
      </w:r>
      <w:r w:rsidR="005E64B1">
        <w:rPr>
          <w:rFonts w:asciiTheme="minorHAnsi" w:hAnsiTheme="minorHAnsi" w:cstheme="minorHAnsi"/>
          <w:sz w:val="22"/>
          <w:szCs w:val="22"/>
        </w:rPr>
        <w:t>_____________________________</w:t>
      </w:r>
      <w:r w:rsidRPr="00A224D9">
        <w:rPr>
          <w:rFonts w:asciiTheme="minorHAnsi" w:hAnsiTheme="minorHAnsi" w:cstheme="minorHAnsi"/>
          <w:sz w:val="22"/>
          <w:szCs w:val="22"/>
        </w:rPr>
        <w:t xml:space="preserve"> (Prov. ___________) CAP _______Via ______________________________________________________</w:t>
      </w:r>
      <w:r w:rsidR="00E17A93">
        <w:rPr>
          <w:rFonts w:asciiTheme="minorHAnsi" w:hAnsiTheme="minorHAnsi" w:cstheme="minorHAnsi"/>
          <w:sz w:val="22"/>
          <w:szCs w:val="22"/>
        </w:rPr>
        <w:t>__</w:t>
      </w:r>
      <w:r w:rsidR="005E64B1">
        <w:rPr>
          <w:rFonts w:asciiTheme="minorHAnsi" w:hAnsiTheme="minorHAnsi" w:cstheme="minorHAnsi"/>
          <w:sz w:val="22"/>
          <w:szCs w:val="22"/>
        </w:rPr>
        <w:t>n._________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 xml:space="preserve">C.F. </w:t>
      </w:r>
      <w:proofErr w:type="spellStart"/>
      <w:r w:rsidRPr="00A224D9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A224D9">
        <w:rPr>
          <w:rFonts w:asciiTheme="minorHAnsi" w:hAnsiTheme="minorHAnsi" w:cstheme="minorHAnsi"/>
          <w:sz w:val="22"/>
          <w:szCs w:val="22"/>
        </w:rPr>
        <w:t>. _____________________________________________</w:t>
      </w:r>
      <w:r w:rsidR="005E64B1">
        <w:rPr>
          <w:rFonts w:asciiTheme="minorHAnsi" w:hAnsiTheme="minorHAnsi" w:cstheme="minorHAnsi"/>
          <w:sz w:val="22"/>
          <w:szCs w:val="22"/>
        </w:rPr>
        <w:t xml:space="preserve"> </w:t>
      </w:r>
      <w:r w:rsidRPr="00A224D9">
        <w:rPr>
          <w:rFonts w:asciiTheme="minorHAnsi" w:hAnsiTheme="minorHAnsi" w:cstheme="minorHAnsi"/>
          <w:sz w:val="22"/>
          <w:szCs w:val="22"/>
        </w:rPr>
        <w:t xml:space="preserve">P.I. n°. </w:t>
      </w:r>
      <w:r w:rsidRPr="00A224D9">
        <w:rPr>
          <w:rFonts w:asciiTheme="minorHAnsi" w:hAnsiTheme="minorHAnsi" w:cstheme="minorHAnsi"/>
          <w:sz w:val="22"/>
          <w:szCs w:val="22"/>
          <w:lang w:val="fr-FR"/>
        </w:rPr>
        <w:t>_________________</w:t>
      </w:r>
      <w:r w:rsidR="005E64B1">
        <w:rPr>
          <w:rFonts w:asciiTheme="minorHAnsi" w:hAnsiTheme="minorHAnsi" w:cstheme="minorHAnsi"/>
          <w:sz w:val="22"/>
          <w:szCs w:val="22"/>
          <w:lang w:val="fr-FR"/>
        </w:rPr>
        <w:t>________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A224D9">
        <w:rPr>
          <w:rFonts w:asciiTheme="minorHAnsi" w:hAnsiTheme="minorHAnsi" w:cstheme="minorHAnsi"/>
          <w:sz w:val="22"/>
          <w:szCs w:val="22"/>
          <w:lang w:val="fr-FR"/>
        </w:rPr>
        <w:t>Tel. n°. __________________________________ E-mail  ________</w:t>
      </w:r>
      <w:r w:rsidR="005E64B1">
        <w:rPr>
          <w:rFonts w:asciiTheme="minorHAnsi" w:hAnsiTheme="minorHAnsi" w:cstheme="minorHAnsi"/>
          <w:sz w:val="22"/>
          <w:szCs w:val="22"/>
          <w:lang w:val="fr-FR"/>
        </w:rPr>
        <w:t>__________________________</w:t>
      </w:r>
    </w:p>
    <w:p w:rsidR="00D8198C" w:rsidRPr="00A224D9" w:rsidRDefault="00D8198C" w:rsidP="00D8198C">
      <w:pPr>
        <w:pStyle w:val="Standard"/>
        <w:suppressLineNumber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PEC :</w:t>
      </w:r>
      <w:r w:rsidRPr="00A224D9">
        <w:rPr>
          <w:rFonts w:asciiTheme="minorHAnsi" w:hAnsiTheme="minorHAnsi" w:cstheme="minorHAnsi"/>
          <w:sz w:val="22"/>
          <w:szCs w:val="22"/>
          <w:lang w:val="fr-FR"/>
        </w:rPr>
        <w:t xml:space="preserve"> _____________________________________________________________________</w:t>
      </w:r>
      <w:r w:rsidR="005E64B1">
        <w:rPr>
          <w:rFonts w:asciiTheme="minorHAnsi" w:hAnsiTheme="minorHAnsi" w:cstheme="minorHAnsi"/>
          <w:sz w:val="22"/>
          <w:szCs w:val="22"/>
          <w:lang w:val="fr-FR"/>
        </w:rPr>
        <w:t>____________</w:t>
      </w:r>
    </w:p>
    <w:p w:rsidR="00D8198C" w:rsidRPr="00A224D9" w:rsidRDefault="00D8198C" w:rsidP="00D8198C">
      <w:pPr>
        <w:pStyle w:val="Corpodeltesto3"/>
        <w:suppressLineNumbers/>
        <w:rPr>
          <w:rFonts w:cstheme="minorHAnsi"/>
          <w:sz w:val="22"/>
          <w:szCs w:val="22"/>
        </w:rPr>
      </w:pPr>
    </w:p>
    <w:p w:rsidR="00D8198C" w:rsidRPr="00A224D9" w:rsidRDefault="00D8198C" w:rsidP="00D8198C">
      <w:pPr>
        <w:pStyle w:val="Corpodeltesto3"/>
        <w:suppressLineNumbers/>
        <w:jc w:val="both"/>
        <w:rPr>
          <w:rFonts w:cstheme="minorHAnsi"/>
          <w:sz w:val="22"/>
          <w:szCs w:val="22"/>
        </w:rPr>
      </w:pPr>
      <w:r w:rsidRPr="00A224D9">
        <w:rPr>
          <w:rFonts w:cstheme="minorHAnsi"/>
          <w:sz w:val="22"/>
          <w:szCs w:val="22"/>
        </w:rPr>
        <w:t>Visto l'avviso di manifestazione di interesse pubblicato da Codesta Stazione Appaltante, preso atto e accettato tutto il contenuto del medesimo, con la presente</w:t>
      </w:r>
    </w:p>
    <w:p w:rsidR="00D8198C" w:rsidRPr="00A224D9" w:rsidRDefault="00D8198C" w:rsidP="00D8198C">
      <w:pPr>
        <w:pStyle w:val="Corpodeltesto3"/>
        <w:suppressLineNumbers/>
        <w:jc w:val="center"/>
        <w:rPr>
          <w:rFonts w:cstheme="minorHAnsi"/>
          <w:sz w:val="22"/>
          <w:szCs w:val="22"/>
        </w:rPr>
      </w:pPr>
      <w:r w:rsidRPr="00A224D9">
        <w:rPr>
          <w:rFonts w:cstheme="minorHAnsi"/>
          <w:sz w:val="22"/>
          <w:szCs w:val="22"/>
        </w:rPr>
        <w:t>CHIEDE</w:t>
      </w:r>
    </w:p>
    <w:p w:rsidR="00D8198C" w:rsidRPr="00A224D9" w:rsidRDefault="00D8198C" w:rsidP="00D8198C">
      <w:pPr>
        <w:pStyle w:val="Corpodeltesto3"/>
        <w:suppressLineNumbers/>
        <w:jc w:val="both"/>
        <w:rPr>
          <w:rFonts w:cstheme="minorHAnsi"/>
          <w:sz w:val="22"/>
          <w:szCs w:val="22"/>
        </w:rPr>
      </w:pPr>
      <w:r w:rsidRPr="00A224D9">
        <w:rPr>
          <w:rFonts w:cstheme="minorHAnsi"/>
          <w:sz w:val="22"/>
          <w:szCs w:val="22"/>
        </w:rPr>
        <w:t>di essere invitato alla successiva procedura di gara sopra indicata, da svolgersi c</w:t>
      </w:r>
      <w:r w:rsidR="00307492" w:rsidRPr="00A224D9">
        <w:rPr>
          <w:rFonts w:cstheme="minorHAnsi"/>
          <w:sz w:val="22"/>
          <w:szCs w:val="22"/>
        </w:rPr>
        <w:t>on il criterio dell’offerta economicamente più vantaggiosa</w:t>
      </w:r>
      <w:r w:rsidRPr="00A224D9">
        <w:rPr>
          <w:rFonts w:cstheme="minorHAnsi"/>
          <w:sz w:val="22"/>
          <w:szCs w:val="22"/>
        </w:rPr>
        <w:t>, così come meglio specificato nel relativo avviso di manifestazione di interesse</w:t>
      </w:r>
    </w:p>
    <w:p w:rsidR="00D8198C" w:rsidRPr="00A224D9" w:rsidRDefault="00D8198C" w:rsidP="00D8198C">
      <w:pPr>
        <w:pStyle w:val="Corpodeltesto3"/>
        <w:suppressLineNumbers/>
        <w:jc w:val="both"/>
        <w:rPr>
          <w:rFonts w:cstheme="minorHAnsi"/>
          <w:sz w:val="22"/>
          <w:szCs w:val="22"/>
        </w:rPr>
      </w:pPr>
      <w:r w:rsidRPr="00A224D9">
        <w:rPr>
          <w:rFonts w:cstheme="minorHAnsi"/>
          <w:sz w:val="22"/>
          <w:szCs w:val="22"/>
        </w:rPr>
        <w:t>ed a tal fine</w:t>
      </w:r>
    </w:p>
    <w:p w:rsidR="00D8198C" w:rsidRPr="00A224D9" w:rsidRDefault="00D8198C" w:rsidP="00D8198C">
      <w:pPr>
        <w:pStyle w:val="Corpodeltesto3"/>
        <w:suppressLineNumbers/>
        <w:jc w:val="center"/>
        <w:rPr>
          <w:rFonts w:cstheme="minorHAnsi"/>
          <w:sz w:val="22"/>
          <w:szCs w:val="22"/>
        </w:rPr>
      </w:pPr>
      <w:r w:rsidRPr="00A224D9">
        <w:rPr>
          <w:rFonts w:cstheme="minorHAnsi"/>
          <w:sz w:val="22"/>
          <w:szCs w:val="22"/>
        </w:rPr>
        <w:t>DICHIARA QUANTO SEGUE:</w:t>
      </w:r>
    </w:p>
    <w:p w:rsidR="00D8198C" w:rsidRDefault="00D8198C" w:rsidP="00D8198C">
      <w:pPr>
        <w:pStyle w:val="Standard"/>
        <w:suppressLineNumbers/>
        <w:jc w:val="both"/>
        <w:rPr>
          <w:rFonts w:asciiTheme="minorHAnsi" w:hAnsiTheme="minorHAnsi" w:cstheme="minorHAnsi"/>
          <w:sz w:val="22"/>
          <w:szCs w:val="22"/>
        </w:rPr>
      </w:pPr>
      <w:r w:rsidRPr="00A224D9">
        <w:rPr>
          <w:rFonts w:asciiTheme="minorHAnsi" w:hAnsiTheme="minorHAnsi" w:cstheme="minorHAnsi"/>
          <w:sz w:val="22"/>
          <w:szCs w:val="22"/>
        </w:rPr>
        <w:t>il possesso dei requisiti, così come individuati nel relativo avviso di manifestazione di interesse  e precisamente:</w:t>
      </w:r>
    </w:p>
    <w:p w:rsidR="00810407" w:rsidRPr="00967D00" w:rsidRDefault="00810407" w:rsidP="0081040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cstheme="minorHAnsi"/>
        </w:rPr>
      </w:pPr>
      <w:r w:rsidRPr="00967D00">
        <w:rPr>
          <w:rFonts w:cstheme="minorHAnsi"/>
          <w:u w:val="single"/>
        </w:rPr>
        <w:t>Requisiti di carattere generale</w:t>
      </w:r>
      <w:r w:rsidRPr="00967D00">
        <w:rPr>
          <w:rFonts w:cstheme="minorHAnsi"/>
        </w:rPr>
        <w:t xml:space="preserve">: insussistenza di tutte le cause di esclusione di cui all’art. 80 D. </w:t>
      </w:r>
      <w:proofErr w:type="spellStart"/>
      <w:r w:rsidRPr="00967D00">
        <w:rPr>
          <w:rFonts w:cstheme="minorHAnsi"/>
        </w:rPr>
        <w:t>Lgs</w:t>
      </w:r>
      <w:proofErr w:type="spellEnd"/>
      <w:r w:rsidRPr="00967D00">
        <w:rPr>
          <w:rFonts w:cstheme="minorHAnsi"/>
        </w:rPr>
        <w:t xml:space="preserve">. N. 50/2016; </w:t>
      </w:r>
    </w:p>
    <w:p w:rsidR="00810407" w:rsidRPr="00967D00" w:rsidRDefault="00810407" w:rsidP="0081040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cstheme="minorHAnsi"/>
        </w:rPr>
      </w:pPr>
      <w:r w:rsidRPr="00967D00">
        <w:rPr>
          <w:rFonts w:cstheme="minorHAnsi"/>
          <w:u w:val="single"/>
        </w:rPr>
        <w:lastRenderedPageBreak/>
        <w:t>Requisiti di idoneità professionale</w:t>
      </w:r>
      <w:r w:rsidRPr="00967D00">
        <w:rPr>
          <w:rFonts w:cstheme="minorHAnsi"/>
        </w:rPr>
        <w:t>: iscrizione al registro delle imprese della Camera di Commercio, Industria, Artigianato ed Agricoltura della Provincia in cui l’impresa ha sede, ovvero in analogo registro dello Stato di appartenenza (all. XI C del Codice dei Contratti). Nel caso di organismo non tenuto all’obbligo di iscrizione in C.C.I.A.A., dichiarazione del legale rappresentante resa in forma di autocertificazione ai sensi del d.p.r. 445/2000, con la quale si dichiara l’insussistenza del suddetto obbligo di iscrizione alla C.C.I.A.A. e copia dell’Atto Costitutivo e dello Statuto;</w:t>
      </w:r>
    </w:p>
    <w:p w:rsidR="00810407" w:rsidRPr="00967D00" w:rsidRDefault="00810407" w:rsidP="00810407">
      <w:pPr>
        <w:pStyle w:val="Corpoarticolo"/>
        <w:numPr>
          <w:ilvl w:val="0"/>
          <w:numId w:val="4"/>
        </w:numPr>
        <w:spacing w:after="0"/>
        <w:rPr>
          <w:rFonts w:asciiTheme="minorHAnsi" w:eastAsia="Calibri" w:hAnsiTheme="minorHAnsi" w:cstheme="minorHAnsi"/>
          <w:lang w:eastAsia="it-IT"/>
        </w:rPr>
      </w:pPr>
      <w:r w:rsidRPr="00967D00">
        <w:rPr>
          <w:rFonts w:asciiTheme="minorHAnsi" w:hAnsiTheme="minorHAnsi" w:cstheme="minorHAnsi"/>
        </w:rPr>
        <w:t xml:space="preserve">essere regolarmente registrati e abilitati ad operare sulla piattaforma di </w:t>
      </w:r>
      <w:proofErr w:type="spellStart"/>
      <w:r w:rsidRPr="00967D00">
        <w:rPr>
          <w:rFonts w:asciiTheme="minorHAnsi" w:hAnsiTheme="minorHAnsi" w:cstheme="minorHAnsi"/>
        </w:rPr>
        <w:t>Consip</w:t>
      </w:r>
      <w:proofErr w:type="spellEnd"/>
      <w:r w:rsidRPr="00967D00">
        <w:rPr>
          <w:rFonts w:asciiTheme="minorHAnsi" w:hAnsiTheme="minorHAnsi" w:cstheme="minorHAnsi"/>
        </w:rPr>
        <w:t xml:space="preserve"> mercato</w:t>
      </w:r>
      <w:r>
        <w:rPr>
          <w:rFonts w:asciiTheme="minorHAnsi" w:hAnsiTheme="minorHAnsi" w:cstheme="minorHAnsi"/>
        </w:rPr>
        <w:t xml:space="preserve"> telematico delle P.A. </w:t>
      </w:r>
      <w:proofErr w:type="spellStart"/>
      <w:r>
        <w:rPr>
          <w:rFonts w:asciiTheme="minorHAnsi" w:hAnsiTheme="minorHAnsi" w:cstheme="minorHAnsi"/>
        </w:rPr>
        <w:t>acquisti</w:t>
      </w:r>
      <w:r w:rsidRPr="00967D00">
        <w:rPr>
          <w:rFonts w:asciiTheme="minorHAnsi" w:hAnsiTheme="minorHAnsi" w:cstheme="minorHAnsi"/>
        </w:rPr>
        <w:t>nretepa</w:t>
      </w:r>
      <w:proofErr w:type="spellEnd"/>
      <w:r w:rsidRPr="00967D00">
        <w:rPr>
          <w:rFonts w:asciiTheme="minorHAnsi" w:hAnsiTheme="minorHAnsi" w:cstheme="minorHAnsi"/>
        </w:rPr>
        <w:t xml:space="preserve"> – categoria: SERVIZI &gt; SERVIZI SOCIALI, nel momento in cui la stazione appaltante invierà la lettera di richiesta offerta sul MEPA relativamente alle prestazioni oggetto dell'appalto;</w:t>
      </w:r>
    </w:p>
    <w:p w:rsidR="00810407" w:rsidRPr="00967D00" w:rsidRDefault="00810407" w:rsidP="00810407">
      <w:pPr>
        <w:pStyle w:val="Corpoarticolo"/>
        <w:numPr>
          <w:ilvl w:val="0"/>
          <w:numId w:val="4"/>
        </w:numPr>
        <w:spacing w:after="0"/>
        <w:rPr>
          <w:rFonts w:asciiTheme="minorHAnsi" w:eastAsia="Calibri" w:hAnsiTheme="minorHAnsi" w:cstheme="minorHAnsi"/>
          <w:lang w:eastAsia="it-IT"/>
        </w:rPr>
      </w:pPr>
      <w:r w:rsidRPr="00967D00">
        <w:rPr>
          <w:rFonts w:asciiTheme="minorHAnsi" w:eastAsia="Calibri" w:hAnsiTheme="minorHAnsi" w:cstheme="minorHAnsi"/>
          <w:u w:val="single"/>
          <w:lang w:eastAsia="it-IT"/>
        </w:rPr>
        <w:t xml:space="preserve">Requisiti di capacità finanziaria e tecnico professionale previsti dall’art. 83 D. </w:t>
      </w:r>
      <w:proofErr w:type="spellStart"/>
      <w:r w:rsidRPr="00967D00">
        <w:rPr>
          <w:rFonts w:asciiTheme="minorHAnsi" w:eastAsia="Calibri" w:hAnsiTheme="minorHAnsi" w:cstheme="minorHAnsi"/>
          <w:u w:val="single"/>
          <w:lang w:eastAsia="it-IT"/>
        </w:rPr>
        <w:t>Lgs</w:t>
      </w:r>
      <w:proofErr w:type="spellEnd"/>
      <w:r w:rsidRPr="00967D00">
        <w:rPr>
          <w:rFonts w:asciiTheme="minorHAnsi" w:eastAsia="Calibri" w:hAnsiTheme="minorHAnsi" w:cstheme="minorHAnsi"/>
          <w:u w:val="single"/>
          <w:lang w:eastAsia="it-IT"/>
        </w:rPr>
        <w:t xml:space="preserve"> 50/2016</w:t>
      </w:r>
      <w:r w:rsidRPr="00967D00">
        <w:rPr>
          <w:rFonts w:asciiTheme="minorHAnsi" w:eastAsia="Calibri" w:hAnsiTheme="minorHAnsi" w:cstheme="minorHAnsi"/>
          <w:lang w:eastAsia="it-IT"/>
        </w:rPr>
        <w:t>, come di seguito elencati:</w:t>
      </w:r>
    </w:p>
    <w:p w:rsidR="00810407" w:rsidRPr="00967D00" w:rsidRDefault="00810407" w:rsidP="00810407">
      <w:pPr>
        <w:pStyle w:val="Corpoarticolo"/>
        <w:spacing w:before="0" w:after="0"/>
        <w:ind w:left="777"/>
        <w:rPr>
          <w:rFonts w:asciiTheme="minorHAnsi" w:eastAsia="Calibri" w:hAnsiTheme="minorHAnsi" w:cstheme="minorHAnsi"/>
          <w:lang w:eastAsia="it-IT"/>
        </w:rPr>
      </w:pPr>
    </w:p>
    <w:p w:rsidR="00810407" w:rsidRPr="00967D00" w:rsidRDefault="00810407" w:rsidP="00810407">
      <w:pPr>
        <w:pStyle w:val="Titolo3"/>
        <w:ind w:left="77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967D00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d.1 un fatturato generale riferito agli ultimi 3 esercizi (2016, 2017, 2018) cumulativamente almeno pari all’importo complessivo presunto del presente appalto;</w:t>
      </w:r>
    </w:p>
    <w:p w:rsidR="00810407" w:rsidRPr="00967D00" w:rsidRDefault="00810407" w:rsidP="00810407">
      <w:pPr>
        <w:pStyle w:val="Titolo3"/>
        <w:ind w:left="77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967D00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d.2 Esperienza maturata nella gestione di servizi identici a quello oggetto di gara per almeno 3 anni anche non consecutivi. </w:t>
      </w:r>
    </w:p>
    <w:p w:rsidR="00810407" w:rsidRPr="00967D00" w:rsidRDefault="00810407" w:rsidP="00810407">
      <w:pPr>
        <w:pStyle w:val="Titolo3"/>
        <w:ind w:left="77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967D00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d.3 non essere stato negli ultimi tre anni (calcolati retroattivamente dalla data del 31.12.2018), sollevato dall’incarico per l’espletamento del servizi similari da altra Stazione Appaltante;</w:t>
      </w:r>
    </w:p>
    <w:p w:rsidR="00810407" w:rsidRPr="00967D00" w:rsidRDefault="00810407" w:rsidP="00810407">
      <w:pPr>
        <w:pStyle w:val="Paragrafoelenco"/>
        <w:autoSpaceDE w:val="0"/>
        <w:autoSpaceDN w:val="0"/>
        <w:adjustRightInd w:val="0"/>
        <w:spacing w:line="276" w:lineRule="auto"/>
        <w:ind w:left="777"/>
        <w:jc w:val="both"/>
        <w:rPr>
          <w:rFonts w:cstheme="minorHAnsi"/>
          <w:b/>
        </w:rPr>
      </w:pPr>
      <w:r w:rsidRPr="00967D00">
        <w:rPr>
          <w:rFonts w:cstheme="minorHAnsi"/>
        </w:rPr>
        <w:t>I requisiti professionali e i servizi svolti dovranno essere documentati in sede di aggiudicazione definitiva della gara</w:t>
      </w:r>
      <w:r>
        <w:rPr>
          <w:rFonts w:cstheme="minorHAnsi"/>
        </w:rPr>
        <w:t>.</w:t>
      </w:r>
    </w:p>
    <w:p w:rsidR="00D8198C" w:rsidRPr="00A224D9" w:rsidRDefault="00D8198C" w:rsidP="00D8198C">
      <w:pPr>
        <w:pStyle w:val="Titolo3"/>
        <w:ind w:left="77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:rsidR="00D8198C" w:rsidRPr="00A224D9" w:rsidRDefault="00D8198C" w:rsidP="00D8198C">
      <w:pPr>
        <w:pStyle w:val="Titolo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A224D9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Dichiara inoltre: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</w:p>
    <w:p w:rsidR="00D8198C" w:rsidRPr="00A224D9" w:rsidRDefault="00D8198C" w:rsidP="00D8198C">
      <w:pPr>
        <w:pStyle w:val="Standard"/>
        <w:suppressLineNumbers/>
        <w:tabs>
          <w:tab w:val="left" w:pos="568"/>
        </w:tabs>
        <w:spacing w:line="240" w:lineRule="atLeast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di essere consapevole che, ai sensi della normativa vigente, la dichiarazione mendace è punita ai sensi del Codice Penale e delle leggi speciali in materia.</w:t>
      </w:r>
    </w:p>
    <w:p w:rsidR="00D8198C" w:rsidRPr="00A224D9" w:rsidRDefault="00D8198C" w:rsidP="00D8198C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Calibri" w:cstheme="minorHAnsi"/>
          <w:lang w:eastAsia="it-IT"/>
        </w:rPr>
      </w:pPr>
      <w:r w:rsidRPr="00A224D9">
        <w:rPr>
          <w:rFonts w:eastAsia="Calibri" w:cstheme="minorHAnsi"/>
          <w:lang w:eastAsia="it-IT"/>
        </w:rPr>
        <w:t>Inoltre, l’operatore economico si impegna a dare attuazione alle disposizioni di cui alla legge 13 agosto 2010, n. 136 in materia di tracciabilità dei flussi finanziari. Nello specifico si impegna a:</w:t>
      </w:r>
    </w:p>
    <w:p w:rsidR="00D8198C" w:rsidRPr="00A224D9" w:rsidRDefault="00D8198C" w:rsidP="00D8198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eastAsia="Calibri" w:cstheme="minorHAnsi"/>
          <w:lang w:eastAsia="it-IT"/>
        </w:rPr>
      </w:pPr>
      <w:r w:rsidRPr="00A224D9">
        <w:rPr>
          <w:rFonts w:eastAsia="Calibri" w:cstheme="minorHAnsi"/>
          <w:lang w:eastAsia="it-IT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="00D8198C" w:rsidRPr="00A224D9" w:rsidRDefault="00D8198C" w:rsidP="00D8198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eastAsia="Calibri" w:cstheme="minorHAnsi"/>
          <w:lang w:eastAsia="it-IT"/>
        </w:rPr>
      </w:pPr>
      <w:r w:rsidRPr="00A224D9">
        <w:rPr>
          <w:rFonts w:eastAsia="Calibri" w:cstheme="minorHAnsi"/>
          <w:lang w:eastAsia="it-IT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D8198C" w:rsidRPr="00A224D9" w:rsidRDefault="00D8198C" w:rsidP="00D8198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eastAsia="Calibri" w:cstheme="minorHAnsi"/>
          <w:lang w:eastAsia="it-IT"/>
        </w:rPr>
      </w:pPr>
      <w:r w:rsidRPr="00A224D9">
        <w:rPr>
          <w:rFonts w:eastAsia="Calibri" w:cstheme="minorHAnsi"/>
          <w:lang w:eastAsia="it-IT"/>
        </w:rPr>
        <w:t>assicurare che ciascuna transazione riporti il codice identificativo della gara (</w:t>
      </w:r>
      <w:proofErr w:type="spellStart"/>
      <w:r w:rsidRPr="00A224D9">
        <w:rPr>
          <w:rFonts w:eastAsia="Calibri" w:cstheme="minorHAnsi"/>
          <w:lang w:eastAsia="it-IT"/>
        </w:rPr>
        <w:t>C.I.G.</w:t>
      </w:r>
      <w:proofErr w:type="spellEnd"/>
      <w:r w:rsidRPr="00A224D9">
        <w:rPr>
          <w:rFonts w:eastAsia="Calibri" w:cstheme="minorHAnsi"/>
          <w:lang w:eastAsia="it-IT"/>
        </w:rPr>
        <w:t>);</w:t>
      </w:r>
    </w:p>
    <w:p w:rsidR="00D8198C" w:rsidRPr="00A224D9" w:rsidRDefault="00D8198C" w:rsidP="00D8198C">
      <w:pPr>
        <w:pStyle w:val="Paragrafoelenco"/>
        <w:widowControl w:val="0"/>
        <w:numPr>
          <w:ilvl w:val="0"/>
          <w:numId w:val="1"/>
        </w:numPr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eastAsia="Calibri" w:cstheme="minorHAnsi"/>
          <w:lang w:eastAsia="it-IT"/>
        </w:rPr>
      </w:pPr>
      <w:r w:rsidRPr="00A224D9">
        <w:rPr>
          <w:rFonts w:eastAsia="Calibri" w:cstheme="minorHAnsi"/>
          <w:lang w:eastAsia="it-IT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D8198C" w:rsidRPr="00A224D9" w:rsidRDefault="00D204C5" w:rsidP="00D204C5">
      <w:pPr>
        <w:pStyle w:val="Default"/>
        <w:suppressLineNumbers/>
        <w:ind w:left="5664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FIRMA</w:t>
      </w:r>
    </w:p>
    <w:p w:rsidR="00D8198C" w:rsidRPr="00A224D9" w:rsidRDefault="00D8198C" w:rsidP="00D8198C">
      <w:pPr>
        <w:pStyle w:val="Default"/>
        <w:suppressLineNumbers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A224D9">
        <w:rPr>
          <w:rFonts w:asciiTheme="minorHAnsi" w:eastAsia="Calibri" w:hAnsiTheme="minorHAnsi" w:cstheme="minorHAnsi"/>
          <w:b/>
          <w:color w:val="auto"/>
          <w:sz w:val="22"/>
          <w:szCs w:val="22"/>
        </w:rPr>
        <w:t>LA PRESENTE ISTANZA DOVRA’ ESSERE SOTTOSCRITTA DIGITALMENTE (formato P7M</w:t>
      </w:r>
      <w:r w:rsidRPr="00A224D9">
        <w:rPr>
          <w:rFonts w:asciiTheme="minorHAnsi" w:eastAsia="Calibri" w:hAnsiTheme="minorHAnsi" w:cstheme="minorHAnsi"/>
          <w:color w:val="auto"/>
          <w:sz w:val="22"/>
          <w:szCs w:val="22"/>
        </w:rPr>
        <w:t>)</w:t>
      </w:r>
    </w:p>
    <w:p w:rsidR="00D8198C" w:rsidRPr="00A224D9" w:rsidRDefault="00D8198C" w:rsidP="00917357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eastAsia="Calibri" w:cstheme="minorHAnsi"/>
        </w:rPr>
      </w:pPr>
      <w:r w:rsidRPr="00A224D9">
        <w:rPr>
          <w:rFonts w:eastAsia="Calibri" w:cstheme="minorHAnsi"/>
          <w:lang w:eastAsia="it-IT"/>
        </w:rPr>
        <w:lastRenderedPageBreak/>
        <w:tab/>
      </w:r>
    </w:p>
    <w:p w:rsidR="00D8198C" w:rsidRPr="00A224D9" w:rsidRDefault="00D8198C" w:rsidP="00D8198C">
      <w:pPr>
        <w:pStyle w:val="Heading1"/>
        <w:suppressLineNumbers/>
        <w:spacing w:before="0" w:after="0"/>
        <w:jc w:val="center"/>
        <w:rPr>
          <w:rFonts w:asciiTheme="minorHAnsi" w:eastAsia="Calibri" w:hAnsiTheme="minorHAnsi" w:cstheme="minorHAnsi"/>
          <w:kern w:val="0"/>
          <w:sz w:val="22"/>
          <w:szCs w:val="22"/>
          <w:lang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bidi="ar-SA"/>
        </w:rPr>
        <w:t>Informativa per il trattamento dati personali</w:t>
      </w:r>
    </w:p>
    <w:p w:rsidR="00D8198C" w:rsidRPr="00A224D9" w:rsidRDefault="00D8198C" w:rsidP="00D8198C">
      <w:pPr>
        <w:pStyle w:val="Heading1"/>
        <w:suppressLineNumbers/>
        <w:spacing w:before="0" w:after="0"/>
        <w:jc w:val="center"/>
        <w:rPr>
          <w:rFonts w:asciiTheme="minorHAnsi" w:eastAsia="Calibri" w:hAnsiTheme="minorHAnsi" w:cstheme="minorHAnsi"/>
          <w:kern w:val="0"/>
          <w:sz w:val="22"/>
          <w:szCs w:val="22"/>
          <w:lang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bidi="ar-SA"/>
        </w:rPr>
        <w:t>ai sensi dell’art. 13 del Regolamento (UE) 2016/679 (GDPR)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</w:p>
    <w:p w:rsidR="00D8198C" w:rsidRPr="00A224D9" w:rsidRDefault="00D8198C" w:rsidP="00D8198C">
      <w:pPr>
        <w:pStyle w:val="Standard"/>
        <w:suppressLineNumbers/>
        <w:jc w:val="both"/>
        <w:outlineLvl w:val="0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1. Premessa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2. Identità e i dati di contatto del titolare del trattamento: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8" w:history="1">
        <w:r w:rsidRPr="00A224D9">
          <w:rPr>
            <w:rFonts w:asciiTheme="minorHAnsi" w:eastAsia="Calibri" w:hAnsiTheme="minorHAnsi" w:cstheme="minorHAnsi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:</w:t>
      </w:r>
    </w:p>
    <w:p w:rsidR="00D8198C" w:rsidRPr="00A224D9" w:rsidRDefault="00D8198C" w:rsidP="00D8198C">
      <w:pPr>
        <w:pStyle w:val="Standard"/>
        <w:suppressLineNumbers/>
        <w:jc w:val="both"/>
        <w:outlineLvl w:val="0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Asp Città di Bologna ha designato quale Responsabile della protezione dei dati la società </w:t>
      </w:r>
      <w:proofErr w:type="spellStart"/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LepidaSpA</w:t>
      </w:r>
      <w:proofErr w:type="spellEnd"/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 (dpo-team@lepida.it).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4. Responsabili del trattamento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D8198C" w:rsidRPr="00A224D9" w:rsidRDefault="00D8198C" w:rsidP="00D8198C">
      <w:pPr>
        <w:pStyle w:val="Standard"/>
        <w:suppressLineNumbers/>
        <w:jc w:val="both"/>
        <w:outlineLvl w:val="0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7. Destinatari dei dati personali</w:t>
      </w:r>
    </w:p>
    <w:p w:rsidR="00D8198C" w:rsidRPr="00A224D9" w:rsidRDefault="00D8198C" w:rsidP="00D8198C">
      <w:pPr>
        <w:pStyle w:val="Textbody"/>
        <w:suppressLineNumbers/>
        <w:spacing w:after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9. Periodo di conservazione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lastRenderedPageBreak/>
        <w:t>10. I suoi diritti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Nella sua qualità di interessato, Lei ha diritto: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b/>
          <w:kern w:val="0"/>
          <w:sz w:val="22"/>
          <w:szCs w:val="22"/>
          <w:lang w:eastAsia="it-IT" w:bidi="ar-SA"/>
        </w:rPr>
        <w:t>11. Conferimento dei dati</w:t>
      </w:r>
    </w:p>
    <w:p w:rsidR="00D8198C" w:rsidRPr="00A224D9" w:rsidRDefault="00D8198C" w:rsidP="00D8198C">
      <w:pPr>
        <w:pStyle w:val="Standard"/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A224D9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p w:rsidR="00C66800" w:rsidRPr="00A224D9" w:rsidRDefault="00917357">
      <w:pPr>
        <w:rPr>
          <w:rFonts w:cstheme="minorHAnsi"/>
        </w:rPr>
      </w:pPr>
    </w:p>
    <w:sectPr w:rsidR="00C66800" w:rsidRPr="00A224D9" w:rsidSect="008F701B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1A" w:rsidRDefault="00196C1A" w:rsidP="00196C1A">
      <w:pPr>
        <w:spacing w:after="0" w:line="240" w:lineRule="auto"/>
      </w:pPr>
      <w:r>
        <w:separator/>
      </w:r>
    </w:p>
  </w:endnote>
  <w:endnote w:type="continuationSeparator" w:id="0">
    <w:p w:rsidR="00196C1A" w:rsidRDefault="00196C1A" w:rsidP="0019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A224D9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37642A" w:rsidRDefault="00A224D9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A224D9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37642A" w:rsidRDefault="00A224D9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1A" w:rsidRDefault="00196C1A" w:rsidP="00196C1A">
      <w:pPr>
        <w:spacing w:after="0" w:line="240" w:lineRule="auto"/>
      </w:pPr>
      <w:r>
        <w:separator/>
      </w:r>
    </w:p>
  </w:footnote>
  <w:footnote w:type="continuationSeparator" w:id="0">
    <w:p w:rsidR="00196C1A" w:rsidRDefault="00196C1A" w:rsidP="0019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A224D9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A224D9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593B"/>
    <w:multiLevelType w:val="hybridMultilevel"/>
    <w:tmpl w:val="FB9A1038"/>
    <w:lvl w:ilvl="0" w:tplc="DA744510">
      <w:numFmt w:val="bullet"/>
      <w:lvlText w:val="-"/>
      <w:lvlJc w:val="left"/>
      <w:pPr>
        <w:ind w:left="1137" w:hanging="360"/>
      </w:pPr>
      <w:rPr>
        <w:rFonts w:ascii="Calibri" w:eastAsiaTheme="majorEastAsia" w:hAnsi="Calibri" w:cs="Calibri" w:hint="default"/>
        <w:color w:val="243F60" w:themeColor="accent1" w:themeShade="7F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>
    <w:nsid w:val="7A4A41F4"/>
    <w:multiLevelType w:val="hybridMultilevel"/>
    <w:tmpl w:val="C7F45DD0"/>
    <w:lvl w:ilvl="0" w:tplc="04100017">
      <w:start w:val="1"/>
      <w:numFmt w:val="lowerLetter"/>
      <w:lvlText w:val="%1)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7A4B6E83"/>
    <w:multiLevelType w:val="hybridMultilevel"/>
    <w:tmpl w:val="02F6FC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98C"/>
    <w:rsid w:val="00114584"/>
    <w:rsid w:val="00196C1A"/>
    <w:rsid w:val="002E1CE2"/>
    <w:rsid w:val="00307492"/>
    <w:rsid w:val="005D6C12"/>
    <w:rsid w:val="005E64B1"/>
    <w:rsid w:val="00657E7B"/>
    <w:rsid w:val="00810407"/>
    <w:rsid w:val="00912F48"/>
    <w:rsid w:val="00917357"/>
    <w:rsid w:val="00A224D9"/>
    <w:rsid w:val="00D204C5"/>
    <w:rsid w:val="00D409DA"/>
    <w:rsid w:val="00D8198C"/>
    <w:rsid w:val="00E16955"/>
    <w:rsid w:val="00E17A93"/>
    <w:rsid w:val="00EF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98C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1"/>
    <w:qFormat/>
    <w:rsid w:val="00D81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19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19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19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81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98C"/>
  </w:style>
  <w:style w:type="paragraph" w:styleId="Paragrafoelenco">
    <w:name w:val="List Paragraph"/>
    <w:basedOn w:val="Normale"/>
    <w:qFormat/>
    <w:rsid w:val="00D8198C"/>
    <w:pPr>
      <w:ind w:left="720"/>
      <w:contextualSpacing/>
    </w:pPr>
  </w:style>
  <w:style w:type="paragraph" w:customStyle="1" w:styleId="Default">
    <w:name w:val="Default"/>
    <w:rsid w:val="00D8198C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D8198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D8198C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D8198C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D819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D8198C"/>
    <w:rPr>
      <w:sz w:val="16"/>
      <w:szCs w:val="16"/>
    </w:rPr>
  </w:style>
  <w:style w:type="paragraph" w:customStyle="1" w:styleId="Textbody">
    <w:name w:val="Text body"/>
    <w:basedOn w:val="Standard"/>
    <w:rsid w:val="00D8198C"/>
    <w:pPr>
      <w:spacing w:after="140" w:line="288" w:lineRule="auto"/>
    </w:pPr>
  </w:style>
  <w:style w:type="paragraph" w:customStyle="1" w:styleId="Heading1">
    <w:name w:val="Heading 1"/>
    <w:basedOn w:val="Standard"/>
    <w:next w:val="Standard"/>
    <w:rsid w:val="00D8198C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98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D6C12"/>
    <w:rPr>
      <w:color w:val="0000FF"/>
      <w:u w:val="single"/>
    </w:rPr>
  </w:style>
  <w:style w:type="paragraph" w:customStyle="1" w:styleId="Corpoarticolo">
    <w:name w:val="Corpo articolo"/>
    <w:basedOn w:val="Normale"/>
    <w:link w:val="CorpoarticoloCarattere"/>
    <w:qFormat/>
    <w:rsid w:val="00810407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810407"/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@pec.aspbolog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p@pec.aspbologn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germana.ciccone</dc:creator>
  <cp:lastModifiedBy>germana.ciccone</cp:lastModifiedBy>
  <cp:revision>11</cp:revision>
  <dcterms:created xsi:type="dcterms:W3CDTF">2019-10-29T13:41:00Z</dcterms:created>
  <dcterms:modified xsi:type="dcterms:W3CDTF">2019-10-31T09:27:00Z</dcterms:modified>
</cp:coreProperties>
</file>